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B00" w:rsidRDefault="00B735AB" w:rsidP="00A63B00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Пояснительная записка к проекту решения:</w:t>
      </w:r>
    </w:p>
    <w:p w:rsidR="00A63B00" w:rsidRPr="00A63B00" w:rsidRDefault="00B735AB" w:rsidP="00A63B0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«</w:t>
      </w:r>
      <w:r w:rsidR="00A63B00" w:rsidRPr="00A63B00">
        <w:rPr>
          <w:rFonts w:ascii="Arial" w:hAnsi="Arial" w:cs="Arial"/>
          <w:b/>
          <w:sz w:val="24"/>
        </w:rPr>
        <w:t>О внесении изменений в решение Собрания Холмского муниципального округа Сахалинской области от 27.03.2025 г. № 26/7-207 «</w:t>
      </w:r>
      <w:r w:rsidR="00A63B00" w:rsidRPr="00A63B00">
        <w:rPr>
          <w:rFonts w:ascii="Arial" w:hAnsi="Arial" w:cs="Arial"/>
          <w:b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</w:t>
      </w:r>
    </w:p>
    <w:p w:rsidR="00B735AB" w:rsidRDefault="00B735AB" w:rsidP="00B735AB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B735AB" w:rsidRPr="00A63B00" w:rsidRDefault="00B735AB" w:rsidP="00A63B0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Проект решения Собрания Холмского муниципального округа Сахалинской области </w:t>
      </w:r>
      <w:r w:rsidR="00A63B00" w:rsidRPr="00A63B00">
        <w:rPr>
          <w:rFonts w:ascii="Arial" w:hAnsi="Arial" w:cs="Arial"/>
          <w:sz w:val="24"/>
        </w:rPr>
        <w:t>«О внесении изменений в решение Собрания Холмского муниципального округа Сахалинской области от 27.03.2025 г. № 26/7-207 «</w:t>
      </w:r>
      <w:r w:rsidR="00A63B00" w:rsidRPr="00A63B00">
        <w:rPr>
          <w:rFonts w:ascii="Arial" w:hAnsi="Arial" w:cs="Arial"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</w:t>
      </w:r>
      <w:r w:rsidR="004F010E">
        <w:rPr>
          <w:rFonts w:ascii="Arial" w:hAnsi="Arial" w:cs="Arial"/>
          <w:sz w:val="24"/>
          <w:szCs w:val="24"/>
        </w:rPr>
        <w:t xml:space="preserve"> (далее – Положение о комиссии)</w:t>
      </w:r>
      <w:r w:rsidR="00A63B00">
        <w:rPr>
          <w:rFonts w:ascii="Arial" w:hAnsi="Arial" w:cs="Arial"/>
          <w:sz w:val="24"/>
          <w:szCs w:val="24"/>
        </w:rPr>
        <w:t>.</w:t>
      </w:r>
    </w:p>
    <w:p w:rsidR="00B735AB" w:rsidRDefault="00B735AB" w:rsidP="00A63B00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>
        <w:rPr>
          <w:rFonts w:ascii="Arial" w:hAnsi="Arial" w:cs="Arial"/>
          <w:sz w:val="24"/>
        </w:rPr>
        <w:t xml:space="preserve">приведение в соответствии </w:t>
      </w:r>
      <w:r w:rsidR="00A63B00"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законодательством,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а именно</w:t>
      </w:r>
      <w:r w:rsidR="00A63B00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с Уставом Холмского муниципального округа (принят 26.02.2026 г.), а также с </w:t>
      </w:r>
      <w:r w:rsidR="00A63B00" w:rsidRPr="00EF2C21">
        <w:rPr>
          <w:rFonts w:ascii="Arial" w:hAnsi="Arial" w:cs="Arial"/>
          <w:sz w:val="24"/>
          <w:szCs w:val="24"/>
        </w:rPr>
        <w:t>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4F010E">
        <w:rPr>
          <w:rFonts w:ascii="Arial" w:hAnsi="Arial" w:cs="Arial"/>
          <w:sz w:val="24"/>
          <w:szCs w:val="24"/>
        </w:rPr>
        <w:t xml:space="preserve"> (в редакции от 09.07.2025 г. (далее – Указ 821)</w:t>
      </w:r>
    </w:p>
    <w:p w:rsidR="00A63B00" w:rsidRDefault="00A63B00" w:rsidP="00A63B00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Так, в связи с принятием Устава Холмского муниципального округа </w:t>
      </w:r>
      <w:r w:rsidR="004F010E">
        <w:rPr>
          <w:rFonts w:ascii="Arial" w:eastAsiaTheme="minorHAnsi" w:hAnsi="Arial" w:cs="Arial"/>
          <w:color w:val="000000" w:themeColor="text1"/>
          <w:sz w:val="24"/>
          <w:szCs w:val="24"/>
        </w:rPr>
        <w:t>ссылка в преамбуле на статью 30 ранее действовавшего Устава, меняется на статью 26 действующего Устава.</w:t>
      </w:r>
    </w:p>
    <w:p w:rsidR="004F010E" w:rsidRDefault="004F010E" w:rsidP="004F010E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Также, с связи с изменениями в Указе 821, приводятся в соответствие с ним нормы Положения о комиссии, регулирующие порядок </w:t>
      </w:r>
      <w:r w:rsidR="00B548A4">
        <w:rPr>
          <w:rFonts w:ascii="Arial" w:eastAsiaTheme="minorHAnsi" w:hAnsi="Arial" w:cs="Arial"/>
          <w:color w:val="000000" w:themeColor="text1"/>
          <w:sz w:val="24"/>
          <w:szCs w:val="24"/>
        </w:rPr>
        <w:t>её образования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, включения в неё членов комиссии. </w:t>
      </w:r>
    </w:p>
    <w:p w:rsidR="004F010E" w:rsidRDefault="004F010E" w:rsidP="004F010E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Кроме этого, в актуальной редакции предлагается изложить состав комиссии </w:t>
      </w:r>
      <w:r w:rsidRPr="00A63B00">
        <w:rPr>
          <w:rFonts w:ascii="Arial" w:hAnsi="Arial" w:cs="Arial"/>
          <w:sz w:val="24"/>
          <w:szCs w:val="24"/>
        </w:rPr>
        <w:t>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</w:t>
      </w:r>
    </w:p>
    <w:p w:rsidR="00B735AB" w:rsidRDefault="00B735AB" w:rsidP="00B735A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B735AB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548A4" w:rsidRDefault="00B548A4" w:rsidP="00B735AB">
      <w:pPr>
        <w:pStyle w:val="a3"/>
        <w:rPr>
          <w:rFonts w:ascii="Arial" w:hAnsi="Arial" w:cs="Arial"/>
          <w:sz w:val="24"/>
          <w:szCs w:val="24"/>
        </w:rPr>
      </w:pPr>
    </w:p>
    <w:p w:rsidR="00B548A4" w:rsidRDefault="00B548A4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О.В.Шахова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36625D"/>
    <w:rsid w:val="004F010E"/>
    <w:rsid w:val="00A63B00"/>
    <w:rsid w:val="00A8736B"/>
    <w:rsid w:val="00B548A4"/>
    <w:rsid w:val="00B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06492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3</cp:revision>
  <cp:lastPrinted>2025-06-06T04:24:00Z</cp:lastPrinted>
  <dcterms:created xsi:type="dcterms:W3CDTF">2025-06-06T04:18:00Z</dcterms:created>
  <dcterms:modified xsi:type="dcterms:W3CDTF">2026-04-15T03:30:00Z</dcterms:modified>
</cp:coreProperties>
</file>